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893" w:rsidRPr="00100DC3" w:rsidRDefault="00C44893" w:rsidP="00100DC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100DC3">
        <w:rPr>
          <w:rFonts w:ascii="Times New Roman" w:hAnsi="Times New Roman" w:cs="Times New Roman"/>
          <w:sz w:val="24"/>
          <w:szCs w:val="24"/>
          <w:lang w:val="sr-Cyrl-CS"/>
        </w:rPr>
        <w:t>Стручна школа „Душан Тривунац Драгош“</w:t>
      </w:r>
    </w:p>
    <w:p w:rsidR="00C44893" w:rsidRPr="00100DC3" w:rsidRDefault="00C44893" w:rsidP="00100DC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100DC3">
        <w:rPr>
          <w:rFonts w:ascii="Times New Roman" w:hAnsi="Times New Roman" w:cs="Times New Roman"/>
          <w:sz w:val="24"/>
          <w:szCs w:val="24"/>
          <w:lang w:val="sr-Cyrl-CS"/>
        </w:rPr>
        <w:t>Број:</w:t>
      </w:r>
    </w:p>
    <w:p w:rsidR="00C44893" w:rsidRPr="00100DC3" w:rsidRDefault="00C44893" w:rsidP="00100DC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100DC3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  <w:r w:rsidR="00100DC3" w:rsidRPr="00100DC3">
        <w:rPr>
          <w:rFonts w:ascii="Times New Roman" w:hAnsi="Times New Roman" w:cs="Times New Roman"/>
          <w:sz w:val="24"/>
          <w:szCs w:val="24"/>
          <w:lang w:val="sr-Cyrl-RS"/>
        </w:rPr>
        <w:t>12.09.20</w:t>
      </w:r>
      <w:r w:rsidR="00110BBB">
        <w:rPr>
          <w:rFonts w:ascii="Times New Roman" w:hAnsi="Times New Roman" w:cs="Times New Roman"/>
          <w:sz w:val="24"/>
          <w:szCs w:val="24"/>
        </w:rPr>
        <w:t>20</w:t>
      </w:r>
      <w:r w:rsidR="00100DC3" w:rsidRPr="00100DC3">
        <w:rPr>
          <w:rFonts w:ascii="Times New Roman" w:hAnsi="Times New Roman" w:cs="Times New Roman"/>
          <w:sz w:val="24"/>
          <w:szCs w:val="24"/>
          <w:lang w:val="sr-Cyrl-RS"/>
        </w:rPr>
        <w:t>.г</w:t>
      </w:r>
    </w:p>
    <w:p w:rsidR="00C44893" w:rsidRPr="00100DC3" w:rsidRDefault="00C44893" w:rsidP="00100D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00DC3">
        <w:rPr>
          <w:rFonts w:ascii="Times New Roman" w:hAnsi="Times New Roman" w:cs="Times New Roman"/>
          <w:sz w:val="24"/>
          <w:szCs w:val="24"/>
          <w:lang w:val="sr-Cyrl-CS"/>
        </w:rPr>
        <w:t>Сврљиг,ул.Гордане Тодоровић 2</w:t>
      </w:r>
    </w:p>
    <w:p w:rsidR="00C44893" w:rsidRPr="00100DC3" w:rsidRDefault="00C44893" w:rsidP="00C44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4893" w:rsidRPr="00100DC3" w:rsidRDefault="00C44893" w:rsidP="00C44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b/>
          <w:bCs/>
          <w:sz w:val="24"/>
          <w:szCs w:val="24"/>
        </w:rPr>
        <w:t>ПОСЛОВНИК О РАДУ УЧЕНИЧКОГ ПАРЛАМЕНТА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На основу члана 105.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1. Закона о основама система образовања и васпитања (даље: Закон) и члана 171 Статута </w:t>
      </w: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Стручне  школе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"Душан Тривунац Драгош" у Сврљигу Ученички парламент, на својој седници одржаној дана </w:t>
      </w:r>
      <w:r w:rsidR="00100DC3" w:rsidRPr="00100DC3">
        <w:rPr>
          <w:rFonts w:ascii="Times New Roman" w:eastAsia="Times New Roman" w:hAnsi="Times New Roman" w:cs="Times New Roman"/>
          <w:sz w:val="24"/>
          <w:szCs w:val="24"/>
          <w:lang w:val="sr-Cyrl-RS"/>
        </w:rPr>
        <w:t>12.09.20</w:t>
      </w:r>
      <w:r w:rsidR="00110BBB">
        <w:rPr>
          <w:rFonts w:ascii="Times New Roman" w:eastAsia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године донео је </w:t>
      </w:r>
    </w:p>
    <w:p w:rsidR="00C44893" w:rsidRPr="00100DC3" w:rsidRDefault="00C44893" w:rsidP="00C4489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str_1"/>
      <w:bookmarkEnd w:id="1"/>
      <w:r w:rsidRPr="00100D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Опште одредбе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1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Овим пословником уређује се конституисање, начин рада, сазивање и припремање седница, гласање и одлучивање и сва друга питања од значаја за рад Ученичког парламента Стручне  школе "Душан Тривунац Драгош" у Сврљигу (даље: Парламент).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Парламент чине по два представника ученика сваког одељења у школи.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2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Чланове Парламента бирају ученици сваке одељењске заједнице.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Мандат чланова Парламента је једна школска година.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i/>
          <w:iCs/>
          <w:sz w:val="24"/>
          <w:szCs w:val="24"/>
        </w:rPr>
        <w:t>Чланови Парламента присуствују седницама Школског одбора, без права одлучивања, у складу са чланом 57.</w:t>
      </w:r>
      <w:proofErr w:type="gramEnd"/>
      <w:r w:rsidRPr="00100D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100DC3">
        <w:rPr>
          <w:rFonts w:ascii="Times New Roman" w:eastAsia="Times New Roman" w:hAnsi="Times New Roman" w:cs="Times New Roman"/>
          <w:i/>
          <w:iCs/>
          <w:sz w:val="24"/>
          <w:szCs w:val="24"/>
        </w:rPr>
        <w:t>став</w:t>
      </w:r>
      <w:proofErr w:type="gramEnd"/>
      <w:r w:rsidRPr="00100D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5. Закона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gramStart"/>
      <w:r w:rsidRPr="00100DC3">
        <w:rPr>
          <w:rFonts w:ascii="Times New Roman" w:eastAsia="Times New Roman" w:hAnsi="Times New Roman" w:cs="Times New Roman"/>
          <w:i/>
          <w:iCs/>
          <w:sz w:val="24"/>
          <w:szCs w:val="24"/>
        </w:rPr>
        <w:t>Парламент бира два пунолетна представника ученика који учествују у раду проширеног састава Школског одбора, у складу са чланом 57.</w:t>
      </w:r>
      <w:proofErr w:type="gramEnd"/>
      <w:r w:rsidRPr="00100D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100DC3">
        <w:rPr>
          <w:rFonts w:ascii="Times New Roman" w:eastAsia="Times New Roman" w:hAnsi="Times New Roman" w:cs="Times New Roman"/>
          <w:i/>
          <w:iCs/>
          <w:sz w:val="24"/>
          <w:szCs w:val="24"/>
        </w:rPr>
        <w:t>став</w:t>
      </w:r>
      <w:proofErr w:type="gramEnd"/>
      <w:r w:rsidRPr="00100D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6. </w:t>
      </w:r>
      <w:proofErr w:type="gramStart"/>
      <w:r w:rsidRPr="00100DC3">
        <w:rPr>
          <w:rFonts w:ascii="Times New Roman" w:eastAsia="Times New Roman" w:hAnsi="Times New Roman" w:cs="Times New Roman"/>
          <w:i/>
          <w:iCs/>
          <w:sz w:val="24"/>
          <w:szCs w:val="24"/>
        </w:rPr>
        <w:t>Закона</w:t>
      </w:r>
      <w:r w:rsidR="00100DC3" w:rsidRPr="00100DC3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</w:p>
    <w:p w:rsidR="00C44893" w:rsidRPr="00100DC3" w:rsidRDefault="00C44893" w:rsidP="00C44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3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Надлежности Парламента утврђене су одредбом члана 105.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Закона.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4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Послове из своје надлежности Парламент обавља на седницама, на начин и по поступку прописаним Законом и овим пословником.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lastRenderedPageBreak/>
        <w:t>Директор је обавезан да обезбеди просторију за одржавање седнице Парламента, као и обављање свих административно-техничких послова у вези са одржавањем седница.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str_2"/>
      <w:bookmarkEnd w:id="2"/>
      <w:r w:rsidRPr="00100D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Избор чланова Парламента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5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У првој наставној недељи сваке школске године, по избору руководства одељењских заједница, свака одељењска заједница, тајним гласањем, бира два представника одељења у Парламент.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6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Ученици сваког одељења предлажу по пет кандидата за Парламент, чија се имена исписују на табли.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Тајно гласање се спроводи тако што ученици у одељењу, на празан гласачки листић исписују два имена, од пет предложених.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Сматрају се изабраним два ученика која су добила највише гласова.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О изабраним члановима Парламента председник одељењске заједнице одмах обавештава директора школе.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str_3"/>
      <w:bookmarkEnd w:id="3"/>
      <w:r w:rsidRPr="00100D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Конституисање Парламента и сазивање седница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7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Прву конститутивну седницу Парламента заказује педагог школе, у договору са директором, путем књиге обавештења за ученике, најкасније три дана пре дана њеног одржавања.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Конститутивна седница се мора одржати најкасније до 15.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септембра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текуће школске године.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8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На првој конститутивној седници Парламента бира се председник, заменик председника и записничар.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Чланови Парламента бирају председника из својих редова.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Избор председника, заменика председника и записничара врши се на предлог чланова Парламента, већином гласова од укупног броја чланова.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lastRenderedPageBreak/>
        <w:t>Мандат председника и његовог заменика траје једну годину, са могућношћу поновног избора.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Број мандата није ограничен.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9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На првој седници сви чланови се упознају са правима, обавезама и одговорностима ученика и надлежностима Парламента и доносе Програм рада Парламента.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10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После избора, председник Парламента преузима вођење прве и свих наредних седница.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Директор или запослени кога он овласти упознаје ученике са одредбама закона и општих аката школе које се односе на њихова права, обавезе и одговорности и рад Парламента.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11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Осим конститутивне, све наредне седнице заказује председник Парламента.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Седнице се одржавају према програму рада Парламента, а могу се сазивати по потреби, на захтев директора, стручних органа Школе, једне трећине чланова Парламента, у ком случају седници обавезно присуствују представници подносиоца захтева за одржавање седнице Парламента.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Председник Парламента дужан је да сазове седницу на захтев: директора школе, наставничког већа; школског одбора; репрезентативног синдиката школе и једне трећине чланова Парламента.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Послове председника Парламента врши заменик председника, у случају спречености или одсуства председника Парламента.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12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Седнице Парламента су јавне и њима присуствују сви чланови овог органа.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Седнице Парламента заказују се најмање три дана пре дана одржавања.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Заказивање седница се врши објављивањем обавештења на огласној табли за ученике и огласној табли за запослене у школи.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У обавештењу о заказивању седнице Парламента наводи се место, дан и време одржавања седнице, предлог дневног реда, читко, јасно и разумљиво, са потписом председника Парламента.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lastRenderedPageBreak/>
        <w:t>Изузетно, уколико то захтева природа питања које се ставља на дневни ред, седница се може заказати по хитном поступку, телефонским путем, најкасније један дан пре дана одређеног за одржавање седнице.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13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Председник отвара и води седницу Парламента.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Пре почетка седнице, председник констатује присуство већине чланова Парламента, неопходно за рад и доношење пуноважних одлука.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У случају да не постоји потребна већина, председник одлаже седницу Парламента, највише за три дана и о томе обавештава ученике и запослене објављивањем на огласној табли, у складу са чланом 12.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пословника. </w:t>
      </w:r>
    </w:p>
    <w:p w:rsidR="00C44893" w:rsidRPr="00100DC3" w:rsidRDefault="00C44893" w:rsidP="00C4489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str_4"/>
      <w:bookmarkEnd w:id="4"/>
      <w:r w:rsidRPr="00100D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Припремање седнице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14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У припреми седнице и састављању дневног реда, председнику Парламента помажу стручни сарадници и поједини чланови Парламента.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При састављању предлога дневног реда води се рачуна нарочито о томе да се на седницама разматрају питања која по Закону спадају у надлежност Парламента; да дневни ред обухвата првенствено она питања која су у време одржавања седнице најактуелнија и најхитнија за рад Парламента и која су у Програму рада Парламента; да дневни ред не буде сувише обиман и да све његове тачке могу да се обраде на тој седници. </w:t>
      </w:r>
    </w:p>
    <w:p w:rsidR="00C44893" w:rsidRPr="00100DC3" w:rsidRDefault="00C44893" w:rsidP="00C4489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str_5"/>
      <w:bookmarkEnd w:id="5"/>
      <w:r w:rsidRPr="00100D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Рад на седницама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15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Седницу Парламента отвара председник и на самом почетку утврђује присутност и одсутност чланова.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Након утврђивања кворума, разматра се записник са претходне седнице, доноси одлука о његовом усвајању и утврђује предлог дневног реда за текућу седницу.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16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Сваки члан има право да затражи измене или допуне предложеног дневног реда, уз одговарајуће образложење.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Парламент одлучује посебно о сваком предлогу за измену или допуну дневног реда.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17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lastRenderedPageBreak/>
        <w:t>Након утврђивања дневног реда актуелне седнице прелази се на разматрање сваке тачке појединачно.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Извештај о свакој тачки дневног реда подноси уводничар, уколико је одређен или други члан Парламента који присуствује седници; директор или стручни сарадник, уколико је тако договорено приликом заказивања седнице.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Након излагања уводничара, односно другог лица, председник отвара дискусију по тој тачки дневног реда и позива све чланове Парламента да учествују у њој.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18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Председник Парламента води ток седнице, даје реч учесницима дискусије, води рачуна о времену, редоследу излагања и стара се о томе да се на седници размотре све тачке дневног реда.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Сваки учесник у дискусији у обавези је да претходно од председника тражи реч и говори само када је добије, конкретно о питању које се разматра, избегавајући опширност.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Председник Парламента има право да прекине учесника у дискусији, опомене га да се не удаљава од тачке дневног реда и затражи да у излагању буде краћи и конкретнији.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19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На предлог председника или члана, Парламент може донети одлуку, у оправданим случајевима и без расправе, да одреди време за сваку појединачну дискусију, да се ограничи време говора појединог учесника у расправи или да му се ускрати реч, уколико је већ говорио по истом питању и уколико се понавља у свом излагању.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20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На предлог председника или члана, Парламент може донети одлуку да се расправа о појединим питањима прекине да би се предмет поново проучио, допунио потребан материјал, односно прибавили неопходни подаци до наредне седнице.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21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Расправа о појединој тачки дневног реда траје док сви пријављени учесници дискусије не заврше своје излагање.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Председник закључује расправу када се устврди да нема више пријављених дискутаната.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Изузетно, на предлог председника или члана Парламента, расправа се може закључити и раније, уколико се утврди да је питање о коме се расправља довољно разјашњено и да се може донети одлука.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22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lastRenderedPageBreak/>
        <w:t>Када се заврши расправа о једној тачки дневног реда, доноси се одлука - закључак и тек након тога се прелази на следећу тачку дневног реда.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Изузетно, ако су поједине тачке повезане по својој природи, може се донети одлука да се заједнички расправља о две или више тачака дневног реда.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23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Парламент одлуке доноси већином гласова од укупног броја чланова.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Доношење одлуке подразумева да се уз одлуку донесе и закључак којим се утврђује ко треба да изврши одлуку, на који начин и у ком року, што се уноси у записник.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Одлука и закључак се израђују и објављују на огласним таблама школе најкасније у року од три дана од дана доношења.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24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Ако за решење истог питања има више предлога, гласа се за све предлоге.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Председник предлоге ставља на гласање оним редом којим су изнети и о сваком предлогу се гласа посебно.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Гласање је јавно.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Гласа се на тај начин што се чланови изјашњавају "за" или "против" предлога или се уздржавају од гласања.  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25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Јавно гласање се врши дизањем руке или појединачним позивањем на изјашњавање.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По завршеном гласању, председник утврђује резултат гласања.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str_6"/>
      <w:bookmarkEnd w:id="6"/>
      <w:r w:rsidRPr="00100D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Одржавање реда на седницама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26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Сваки члан има обавезу пристојног понашања и изражавања и нема право да својим понашањем на било који начин ремети ред на седницама.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Председник Парламента има право да одржава ред на седницама и одговоран је за њега.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27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Због повреде реда на седницама, могу се изрећи следеће мере: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усмена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опомена;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</w:t>
      </w: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писмена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опомена унета у записник;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одузимање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речи и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удаљавање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са седнице.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Мере утврђене тач.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1, 2.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члана изриче председник Парламента, а меру из тачке 4. </w:t>
      </w: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Парламент, на предлог председника.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28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Усмена опомена изриче се члану који својим понашањем на седници нарушава ред и одредбе овог пословника.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Нарушавање реда и одредаба овог Пословника може да буде: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учешће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у дискусији пре добијања речи;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дискусија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о питању које није на дневном реду;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прекидање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другог дискутанта у излагању, добацивање и ометање;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недолично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и непристојно понашање, вређање присутних и сл.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Писмена опомена унета у записник изриче се члану који и после изречене усмене опомене настави да нарушава ред и одредбе овог пословника.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Мера одузимања речи изриче се члану који нарушава ред, а већ је два пута био опоменут.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Мера удаљења са седнице изриче се члану који: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вређа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и клевета друге чланове или друга присутна лица;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поштује изречену меру одузимања речи;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својим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понашањем онемогућава несметано одршавање седнице;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29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Мера удаљења са седнице може се изрећи и без претходно изречених мера, у случају физичког напада, односно другог сличног поступка којим се угрожава физички или морални интегритет присутних на седници.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Одлука о изрицању мере удаљења са седнице доноси се јавним гласањем и може се изрећи само за седницу на којој је изречена.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Члан који је удаљен са седнице, дужан је да одмах напусти седницу.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lastRenderedPageBreak/>
        <w:t>Лица која присуствују седници, а нису чланови Школског одбора, могу се због нарушавања реда, после само једне опомене удаљити са седнице.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30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Председник Парламента закључује седницу исцрпљивањем свих тачака дневног реда.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31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Председник и заменик председника Парламента могу бити разрешени дужности и пре истека мандата, на лични захтев или одлуком Парламента, уколико не заступају интересе ученика, нередовно, немарно и неодговорно врше своју дужност и ако, пред надлежним органима у школи, не заступају ставове, мишљења, одлуке, закључке и предлоге за које се изјаснио Парламент.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У случају из става 1.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члана, Парламент одмах бира из својих редова другог члана, који ће обављати ту дужност и о томе обавештава директора школе.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32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Сваки члан Парламента дужан је да благовремено, објективно и потпуно информише одељењску заједницу о раду Парламента, донетим одлукама, предлозима и мишљењима.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Одељењска заједница може својом одлуком опозвати члана Парламента кога је изабрала и пре истека његовог мандата и ако у Парламенту не заступа интересе ученика одељењске заједнице која га је изабрала, или немарно, неодговорно и нередовно врши своју дужност.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Одлуку о опозиву члана Парламента одељењска заједница доноси већином гласова свих чланова.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На истом састанку одељењске заједнице, бира се, на начин описан у члану 6.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пословника, нови члан Парламента, о чему се обавештава директор школе. </w:t>
      </w:r>
    </w:p>
    <w:p w:rsidR="00C44893" w:rsidRPr="00100DC3" w:rsidRDefault="00C44893" w:rsidP="00C4489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" w:name="str_7"/>
      <w:bookmarkEnd w:id="7"/>
      <w:r w:rsidRPr="00100D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Радне групе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33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Ради обављања послова из своје надлежности, Парламент може формирати радне групе из реда својих чланова.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У одлуци из става 1.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члана, Парламент утврђује састав радне групе, задатак и рокове за извршење задатка. </w:t>
      </w:r>
    </w:p>
    <w:p w:rsidR="00C44893" w:rsidRPr="00100DC3" w:rsidRDefault="00C44893" w:rsidP="00C4489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str_8"/>
      <w:bookmarkEnd w:id="8"/>
      <w:r w:rsidRPr="00100D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Вођење записника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34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lastRenderedPageBreak/>
        <w:t>На конститутивној седници Парламента одређује се лице које ће водити записник са седница.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О правилном вођењу записника и формулацији одлука и закључака стара се секретар Школе.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35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Записник обавезно садржи: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редни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број седнице, рачунајући од почетка мандатног периода;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место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, датум и време одржавања;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име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председника и записничара;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имена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присутних и одсутних чланова, уз констатацију да ли је одсуство најављено и оправдано;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имена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присутних лица која нису чланови Парламента;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констатацију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да постоји кворум за рад и одлучивање;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формулацију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одлука о којима се гласало, оним редом којим су донете;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податке од значаја за правилно доношење одлуке (начин гласања, број гласова "за", "против", број уздржаних и издвојених мишљења);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изворна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и издвојена мишљења, за која поједини чланови изричито траже да уђу у записник;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када је седница завршена или прекинута;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потписе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председника и записничара.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36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Записник који се састоји из више листова мора имати парафирану сваку страницу од стране записничара.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Измене и допуне записника могу се вршити само приликом његовог усвајања, сагласношћу већине укупног броја чланова Парламента.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37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lastRenderedPageBreak/>
        <w:t>Записник се чува у архиви Школе, са записницима осталих органа Школе, као документ од трајне вредности.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38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О извршавању свих одлука донетих на седницама Парламента стара се директор Школе.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9" w:name="str_9"/>
      <w:bookmarkEnd w:id="9"/>
      <w:r w:rsidRPr="00100D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Завршне одредбе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39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Измене и допуне овог пословника врше се на исти начин и по поступку као и његово доношење.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40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Тумачење одредби овог пословника даје Парламент.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0D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Члан 41 </w:t>
      </w:r>
    </w:p>
    <w:p w:rsidR="00C44893" w:rsidRPr="00100DC3" w:rsidRDefault="00C44893" w:rsidP="00C448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0DC3">
        <w:rPr>
          <w:rFonts w:ascii="Times New Roman" w:eastAsia="Times New Roman" w:hAnsi="Times New Roman" w:cs="Times New Roman"/>
          <w:sz w:val="24"/>
          <w:szCs w:val="24"/>
        </w:rPr>
        <w:t>Овај пословник ступа на снагу осмог дана од дана објављивања на огласним таблама Школе.</w:t>
      </w:r>
      <w:proofErr w:type="gramEnd"/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2457" w:rsidRDefault="00C44893" w:rsidP="00100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00DC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00DC3" w:rsidRPr="00100DC3" w:rsidRDefault="00100DC3" w:rsidP="00100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Сврљигу ,12.09.2020                                                           ПРЕДСЕДНИК ПАРЛАМЕНТА</w:t>
      </w:r>
    </w:p>
    <w:sectPr w:rsidR="00100DC3" w:rsidRPr="00100DC3" w:rsidSect="00B52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93"/>
    <w:rsid w:val="00100DC3"/>
    <w:rsid w:val="00110BBB"/>
    <w:rsid w:val="0014084D"/>
    <w:rsid w:val="005D112B"/>
    <w:rsid w:val="008F6D3B"/>
    <w:rsid w:val="00AD0075"/>
    <w:rsid w:val="00B52457"/>
    <w:rsid w:val="00C44893"/>
    <w:rsid w:val="00DA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C44893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aslov1">
    <w:name w:val="naslov1"/>
    <w:basedOn w:val="Normal"/>
    <w:rsid w:val="00C4489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wyq110---naslov-clana">
    <w:name w:val="wyq110---naslov-clana"/>
    <w:basedOn w:val="Normal"/>
    <w:rsid w:val="00C44893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NoSpacing">
    <w:name w:val="No Spacing"/>
    <w:uiPriority w:val="1"/>
    <w:qFormat/>
    <w:rsid w:val="00100D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C44893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aslov1">
    <w:name w:val="naslov1"/>
    <w:basedOn w:val="Normal"/>
    <w:rsid w:val="00C4489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wyq110---naslov-clana">
    <w:name w:val="wyq110---naslov-clana"/>
    <w:basedOn w:val="Normal"/>
    <w:rsid w:val="00C44893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NoSpacing">
    <w:name w:val="No Spacing"/>
    <w:uiPriority w:val="1"/>
    <w:qFormat/>
    <w:rsid w:val="00100D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2125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</cp:lastModifiedBy>
  <cp:revision>2</cp:revision>
  <cp:lastPrinted>2015-09-09T11:54:00Z</cp:lastPrinted>
  <dcterms:created xsi:type="dcterms:W3CDTF">2021-01-20T09:06:00Z</dcterms:created>
  <dcterms:modified xsi:type="dcterms:W3CDTF">2021-01-20T09:06:00Z</dcterms:modified>
</cp:coreProperties>
</file>